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45"/>
        <w:gridCol w:w="3646"/>
        <w:gridCol w:w="3647"/>
      </w:tblGrid>
      <w:tr w:rsidR="00C64A9B" w:rsidTr="00C64A9B">
        <w:trPr>
          <w:trHeight w:val="541"/>
        </w:trPr>
        <w:tc>
          <w:tcPr>
            <w:tcW w:w="10938" w:type="dxa"/>
            <w:gridSpan w:val="3"/>
          </w:tcPr>
          <w:p w:rsidR="00C64A9B" w:rsidRDefault="00C64A9B" w:rsidP="005D0E49">
            <w:pPr>
              <w:shd w:val="clear" w:color="auto" w:fill="FAFAFA"/>
              <w:spacing w:line="294" w:lineRule="atLeast"/>
              <w:rPr>
                <w:rFonts w:eastAsia="Times New Roman" w:cs="Times New Roman"/>
                <w:color w:val="333333"/>
                <w:sz w:val="24"/>
                <w:szCs w:val="24"/>
              </w:rPr>
            </w:pPr>
            <w:r w:rsidRPr="00C64A9B">
              <w:rPr>
                <w:b/>
              </w:rPr>
              <w:t>Essential Questions:</w:t>
            </w:r>
            <w:r>
              <w:t xml:space="preserve"> </w:t>
            </w:r>
            <w:r w:rsidR="005D0E49">
              <w:rPr>
                <w:rFonts w:eastAsia="Times New Roman" w:cs="Times New Roman"/>
                <w:color w:val="333333"/>
                <w:sz w:val="24"/>
                <w:szCs w:val="24"/>
              </w:rPr>
              <w:t>How do language techniques add to the author’s purpose and overall meaning of a work?</w:t>
            </w:r>
          </w:p>
          <w:p w:rsidR="005D0E49" w:rsidRDefault="005D0E49" w:rsidP="005D0E49">
            <w:pPr>
              <w:shd w:val="clear" w:color="auto" w:fill="FAFAFA"/>
              <w:spacing w:line="294" w:lineRule="atLeast"/>
            </w:pPr>
            <w:r>
              <w:rPr>
                <w:rFonts w:eastAsia="Times New Roman" w:cs="Times New Roman"/>
                <w:color w:val="333333"/>
                <w:sz w:val="24"/>
                <w:szCs w:val="24"/>
              </w:rPr>
              <w:t>What is the right balance of power between an individual’s need for expression and society’s need for control?</w:t>
            </w:r>
          </w:p>
        </w:tc>
      </w:tr>
      <w:tr w:rsidR="00C64A9B" w:rsidTr="00362641">
        <w:trPr>
          <w:trHeight w:val="5318"/>
        </w:trPr>
        <w:tc>
          <w:tcPr>
            <w:tcW w:w="3645" w:type="dxa"/>
          </w:tcPr>
          <w:p w:rsidR="00C64A9B" w:rsidRDefault="0044752B" w:rsidP="00C64A9B">
            <w:r>
              <w:rPr>
                <w:b/>
              </w:rPr>
              <w:t xml:space="preserve">Possible </w:t>
            </w:r>
            <w:r w:rsidR="00C64A9B" w:rsidRPr="00C64A9B">
              <w:rPr>
                <w:b/>
              </w:rPr>
              <w:t>Readings</w:t>
            </w:r>
            <w:r w:rsidR="00C64A9B">
              <w:t xml:space="preserve">: </w:t>
            </w:r>
          </w:p>
          <w:p w:rsidR="005D0E49" w:rsidRDefault="005D0E49" w:rsidP="005D0E49">
            <w:pPr>
              <w:suppressAutoHyphens/>
              <w:rPr>
                <w:rFonts w:ascii="Corbel" w:hAnsi="Corbel"/>
                <w:i/>
              </w:rPr>
            </w:pPr>
            <w:r>
              <w:rPr>
                <w:rFonts w:ascii="Corbel" w:hAnsi="Corbel"/>
                <w:i/>
              </w:rPr>
              <w:t>*Graduation by Maya Angelou</w:t>
            </w:r>
          </w:p>
          <w:p w:rsidR="005D0E49" w:rsidRDefault="005D0E49" w:rsidP="005D0E49">
            <w:pPr>
              <w:suppressAutoHyphens/>
              <w:rPr>
                <w:rFonts w:ascii="Corbel" w:hAnsi="Corbel"/>
                <w:i/>
              </w:rPr>
            </w:pPr>
            <w:r>
              <w:rPr>
                <w:rFonts w:ascii="Corbel" w:hAnsi="Corbel"/>
                <w:i/>
              </w:rPr>
              <w:t>*</w:t>
            </w:r>
            <w:r w:rsidRPr="005D0E49">
              <w:rPr>
                <w:rFonts w:ascii="Corbel" w:hAnsi="Corbel"/>
                <w:i/>
              </w:rPr>
              <w:t>No Name</w:t>
            </w:r>
            <w:r>
              <w:rPr>
                <w:rFonts w:ascii="Corbel" w:hAnsi="Corbel"/>
                <w:i/>
              </w:rPr>
              <w:t xml:space="preserve"> Woman by Maxine Hong Kingston</w:t>
            </w:r>
          </w:p>
          <w:p w:rsidR="005D0E49" w:rsidRDefault="005D0E49" w:rsidP="005D0E49">
            <w:pPr>
              <w:suppressAutoHyphens/>
              <w:rPr>
                <w:rFonts w:ascii="Corbel" w:hAnsi="Corbel"/>
                <w:i/>
              </w:rPr>
            </w:pPr>
            <w:r>
              <w:rPr>
                <w:rFonts w:ascii="Corbel" w:hAnsi="Corbel"/>
                <w:i/>
              </w:rPr>
              <w:t>*</w:t>
            </w:r>
            <w:r w:rsidRPr="005D0E49">
              <w:rPr>
                <w:rFonts w:ascii="Corbel" w:hAnsi="Corbel"/>
                <w:i/>
              </w:rPr>
              <w:t xml:space="preserve">On Being a Cripple by Nancy </w:t>
            </w:r>
            <w:proofErr w:type="spellStart"/>
            <w:r w:rsidRPr="005D0E49">
              <w:rPr>
                <w:rFonts w:ascii="Corbel" w:hAnsi="Corbel"/>
                <w:i/>
              </w:rPr>
              <w:t>Mairs</w:t>
            </w:r>
            <w:proofErr w:type="spellEnd"/>
            <w:r w:rsidRPr="005D0E49">
              <w:rPr>
                <w:rFonts w:ascii="Corbel" w:hAnsi="Corbel"/>
                <w:i/>
              </w:rPr>
              <w:t xml:space="preserve">, </w:t>
            </w:r>
            <w:r>
              <w:rPr>
                <w:rFonts w:ascii="Corbel" w:hAnsi="Corbel"/>
                <w:i/>
              </w:rPr>
              <w:t>*</w:t>
            </w:r>
            <w:r w:rsidRPr="005D0E49">
              <w:rPr>
                <w:rFonts w:ascii="Corbel" w:hAnsi="Corbel"/>
                <w:i/>
              </w:rPr>
              <w:t>The Stranger in th</w:t>
            </w:r>
            <w:r>
              <w:rPr>
                <w:rFonts w:ascii="Corbel" w:hAnsi="Corbel"/>
                <w:i/>
              </w:rPr>
              <w:t>e Photo is Me by Donald Murray</w:t>
            </w:r>
          </w:p>
          <w:p w:rsidR="005D0E49" w:rsidRDefault="005D0E49" w:rsidP="005D0E49">
            <w:pPr>
              <w:suppressAutoHyphens/>
              <w:rPr>
                <w:rFonts w:ascii="Corbel" w:hAnsi="Corbel"/>
              </w:rPr>
            </w:pPr>
            <w:r>
              <w:rPr>
                <w:rFonts w:ascii="Corbel" w:hAnsi="Corbel"/>
                <w:i/>
              </w:rPr>
              <w:t>*</w:t>
            </w:r>
            <w:r w:rsidRPr="005D0E49">
              <w:rPr>
                <w:rFonts w:ascii="Corbel" w:hAnsi="Corbel"/>
                <w:i/>
              </w:rPr>
              <w:t>Salvation</w:t>
            </w:r>
            <w:r w:rsidRPr="005D0E49">
              <w:rPr>
                <w:rFonts w:ascii="Corbel" w:hAnsi="Corbel"/>
              </w:rPr>
              <w:t xml:space="preserve"> by Langston Hughes, </w:t>
            </w:r>
            <w:r>
              <w:rPr>
                <w:rFonts w:ascii="Corbel" w:hAnsi="Corbel"/>
              </w:rPr>
              <w:t>*</w:t>
            </w:r>
            <w:r w:rsidRPr="005D0E49">
              <w:rPr>
                <w:rFonts w:ascii="Corbel" w:hAnsi="Corbel"/>
                <w:i/>
              </w:rPr>
              <w:t xml:space="preserve">Shooting an Elephant </w:t>
            </w:r>
            <w:r>
              <w:rPr>
                <w:rFonts w:ascii="Corbel" w:hAnsi="Corbel"/>
              </w:rPr>
              <w:t>by George Orwell</w:t>
            </w:r>
          </w:p>
          <w:p w:rsidR="005D0E49" w:rsidRPr="005D0E49" w:rsidRDefault="005D0E49" w:rsidP="005D0E49">
            <w:pPr>
              <w:suppressAutoHyphens/>
              <w:rPr>
                <w:rFonts w:ascii="Corbel" w:hAnsi="Corbel"/>
                <w:i/>
              </w:rPr>
            </w:pPr>
            <w:r>
              <w:rPr>
                <w:rFonts w:ascii="Corbel" w:hAnsi="Corbel"/>
              </w:rPr>
              <w:t>*</w:t>
            </w:r>
            <w:r w:rsidRPr="005D0E49">
              <w:rPr>
                <w:rFonts w:ascii="Corbel" w:hAnsi="Corbel"/>
                <w:i/>
              </w:rPr>
              <w:t xml:space="preserve">Girl </w:t>
            </w:r>
            <w:r w:rsidRPr="005D0E49">
              <w:rPr>
                <w:rFonts w:ascii="Corbel" w:hAnsi="Corbel"/>
              </w:rPr>
              <w:t>by Jamaica Kincaid</w:t>
            </w:r>
          </w:p>
          <w:p w:rsidR="005D0E49" w:rsidRDefault="005D0E49" w:rsidP="005D0E49">
            <w:pPr>
              <w:suppressAutoHyphens/>
              <w:rPr>
                <w:rFonts w:ascii="Corbel" w:hAnsi="Corbel"/>
              </w:rPr>
            </w:pPr>
            <w:r>
              <w:rPr>
                <w:rFonts w:ascii="Corbel" w:hAnsi="Corbel"/>
                <w:i/>
              </w:rPr>
              <w:t>*Quiet The Power of Introverts in a World that Can’t Stop Talking</w:t>
            </w:r>
            <w:r>
              <w:rPr>
                <w:rFonts w:ascii="Corbel" w:hAnsi="Corbel"/>
              </w:rPr>
              <w:t xml:space="preserve"> by Susan Cain</w:t>
            </w:r>
          </w:p>
          <w:p w:rsidR="005D0E49" w:rsidRDefault="005D0E49" w:rsidP="005D0E49">
            <w:pPr>
              <w:suppressAutoHyphens/>
              <w:rPr>
                <w:rFonts w:ascii="Corbel" w:hAnsi="Corbel"/>
              </w:rPr>
            </w:pPr>
            <w:r>
              <w:rPr>
                <w:rFonts w:ascii="Corbel" w:hAnsi="Corbel"/>
                <w:i/>
              </w:rPr>
              <w:t>*I am Asian American</w:t>
            </w:r>
            <w:r>
              <w:rPr>
                <w:rFonts w:ascii="Corbel" w:hAnsi="Corbel"/>
              </w:rPr>
              <w:t xml:space="preserve"> by Andrea </w:t>
            </w:r>
            <w:proofErr w:type="spellStart"/>
            <w:r>
              <w:rPr>
                <w:rFonts w:ascii="Corbel" w:hAnsi="Corbel"/>
              </w:rPr>
              <w:t>Bittle</w:t>
            </w:r>
            <w:proofErr w:type="spellEnd"/>
          </w:p>
          <w:p w:rsidR="005D0E49" w:rsidRDefault="005D0E49" w:rsidP="005D0E49">
            <w:pPr>
              <w:suppressAutoHyphens/>
              <w:rPr>
                <w:rFonts w:ascii="Corbel" w:hAnsi="Corbel"/>
              </w:rPr>
            </w:pPr>
            <w:r>
              <w:rPr>
                <w:rFonts w:ascii="Corbel" w:hAnsi="Corbel"/>
                <w:i/>
              </w:rPr>
              <w:t>*P</w:t>
            </w:r>
            <w:r w:rsidRPr="00911716">
              <w:rPr>
                <w:rFonts w:ascii="Corbel" w:hAnsi="Corbel"/>
                <w:i/>
              </w:rPr>
              <w:t xml:space="preserve">oetry: In Memory of Fong Lee </w:t>
            </w:r>
            <w:r w:rsidRPr="00911716">
              <w:rPr>
                <w:rFonts w:ascii="Corbel" w:hAnsi="Corbel"/>
              </w:rPr>
              <w:t xml:space="preserve">by </w:t>
            </w:r>
            <w:proofErr w:type="spellStart"/>
            <w:r w:rsidRPr="00911716">
              <w:rPr>
                <w:rFonts w:ascii="Corbel" w:hAnsi="Corbel"/>
              </w:rPr>
              <w:t>Bao</w:t>
            </w:r>
            <w:proofErr w:type="spellEnd"/>
            <w:r w:rsidRPr="00911716">
              <w:rPr>
                <w:rFonts w:ascii="Corbel" w:hAnsi="Corbel"/>
              </w:rPr>
              <w:t xml:space="preserve"> Phi</w:t>
            </w:r>
          </w:p>
          <w:p w:rsidR="00362641" w:rsidRPr="00362641" w:rsidRDefault="00362641" w:rsidP="005D0E49">
            <w:pPr>
              <w:suppressAutoHyphens/>
              <w:rPr>
                <w:rFonts w:ascii="Corbel" w:hAnsi="Corbel"/>
              </w:rPr>
            </w:pPr>
            <w:r>
              <w:rPr>
                <w:rFonts w:ascii="Corbel" w:hAnsi="Corbel"/>
              </w:rPr>
              <w:t>*</w:t>
            </w:r>
            <w:r>
              <w:rPr>
                <w:rFonts w:ascii="Corbel" w:hAnsi="Corbel"/>
                <w:i/>
              </w:rPr>
              <w:t>How it Feels to Be Colored Me</w:t>
            </w:r>
            <w:r>
              <w:rPr>
                <w:rFonts w:ascii="Corbel" w:hAnsi="Corbel"/>
              </w:rPr>
              <w:t xml:space="preserve"> by Zora Neale Hurston</w:t>
            </w:r>
          </w:p>
          <w:p w:rsidR="002B52BB" w:rsidRPr="009C51D7" w:rsidRDefault="002B52BB" w:rsidP="002B52BB"/>
        </w:tc>
        <w:tc>
          <w:tcPr>
            <w:tcW w:w="3646" w:type="dxa"/>
          </w:tcPr>
          <w:p w:rsidR="00C64A9B" w:rsidRPr="00C64A9B" w:rsidRDefault="00C64A9B" w:rsidP="00C64A9B">
            <w:pPr>
              <w:rPr>
                <w:b/>
              </w:rPr>
            </w:pPr>
            <w:r w:rsidRPr="00C64A9B">
              <w:rPr>
                <w:b/>
              </w:rPr>
              <w:t>Writing:</w:t>
            </w:r>
          </w:p>
          <w:p w:rsidR="006C3AF8" w:rsidRDefault="00C64A9B" w:rsidP="006C3AF8">
            <w:r>
              <w:t xml:space="preserve"> -Students will be expected to write informal responses to the texts as directed.  These informal writings will include thoughts, connections to own experience, questions about the text, words, images, phrases or details that make an impression, along with identification of the author’s purpose, audience, and tone. </w:t>
            </w:r>
          </w:p>
          <w:p w:rsidR="00F90FE5" w:rsidRPr="006C3AF8" w:rsidRDefault="00F90FE5" w:rsidP="006C3AF8">
            <w:r>
              <w:rPr>
                <w:rFonts w:ascii="Corbel" w:hAnsi="Corbel" w:cs="Corbel"/>
              </w:rPr>
              <w:t>-</w:t>
            </w:r>
            <w:r w:rsidR="00362641">
              <w:rPr>
                <w:rFonts w:ascii="Corbel" w:hAnsi="Corbel" w:cs="Corbel"/>
              </w:rPr>
              <w:t>Rhetorical Analysis paragraphs based on close reading of text</w:t>
            </w:r>
          </w:p>
          <w:p w:rsidR="005D0E49" w:rsidRDefault="00F90FE5" w:rsidP="005D0E49">
            <w:pPr>
              <w:suppressAutoHyphens/>
              <w:rPr>
                <w:rFonts w:ascii="Corbel" w:hAnsi="Corbel"/>
              </w:rPr>
            </w:pPr>
            <w:r>
              <w:rPr>
                <w:rFonts w:ascii="Corbel" w:hAnsi="Corbel" w:cs="Corbel"/>
              </w:rPr>
              <w:t>-</w:t>
            </w:r>
            <w:r w:rsidR="005D0E49">
              <w:rPr>
                <w:rFonts w:ascii="Corbel" w:hAnsi="Corbel"/>
              </w:rPr>
              <w:t xml:space="preserve"> Personal Narrative incorporating elements of Narration and rhetorical strategies and devices</w:t>
            </w:r>
          </w:p>
          <w:p w:rsidR="00F90FE5" w:rsidRPr="000441ED" w:rsidRDefault="00F90FE5" w:rsidP="00F90FE5">
            <w:pPr>
              <w:suppressAutoHyphens/>
              <w:rPr>
                <w:rFonts w:ascii="Corbel" w:hAnsi="Corbel" w:cs="Corbel"/>
                <w:b/>
                <w:bCs/>
                <w:u w:val="single"/>
              </w:rPr>
            </w:pPr>
          </w:p>
          <w:p w:rsidR="00F90FE5" w:rsidRDefault="00F90FE5" w:rsidP="00C64A9B"/>
          <w:p w:rsidR="00C64A9B" w:rsidRDefault="00C64A9B" w:rsidP="002A3A29"/>
        </w:tc>
        <w:tc>
          <w:tcPr>
            <w:tcW w:w="3647" w:type="dxa"/>
          </w:tcPr>
          <w:p w:rsidR="00C64A9B" w:rsidRPr="00C64A9B" w:rsidRDefault="00C64A9B" w:rsidP="00C64A9B">
            <w:pPr>
              <w:rPr>
                <w:b/>
              </w:rPr>
            </w:pPr>
            <w:r w:rsidRPr="00C64A9B">
              <w:rPr>
                <w:b/>
              </w:rPr>
              <w:t xml:space="preserve">Research: </w:t>
            </w:r>
          </w:p>
          <w:p w:rsidR="005D0E49" w:rsidRDefault="005D0E49" w:rsidP="006C3AF8">
            <w:r>
              <w:t>-Personality inventory/quiz</w:t>
            </w:r>
          </w:p>
          <w:p w:rsidR="006C3AF8" w:rsidRDefault="006C3AF8" w:rsidP="006C3AF8">
            <w:r>
              <w:t xml:space="preserve">-Current events / debates </w:t>
            </w:r>
          </w:p>
        </w:tc>
      </w:tr>
      <w:tr w:rsidR="00C64A9B" w:rsidTr="00C64A9B">
        <w:trPr>
          <w:trHeight w:val="541"/>
        </w:trPr>
        <w:tc>
          <w:tcPr>
            <w:tcW w:w="10938" w:type="dxa"/>
            <w:gridSpan w:val="3"/>
          </w:tcPr>
          <w:p w:rsidR="00830545" w:rsidRDefault="00C64A9B" w:rsidP="005D0E49">
            <w:r w:rsidRPr="00C64A9B">
              <w:rPr>
                <w:b/>
              </w:rPr>
              <w:t>Assessments:</w:t>
            </w:r>
            <w:r w:rsidR="00CA55E9">
              <w:t xml:space="preserve"> </w:t>
            </w:r>
            <w:r w:rsidR="00FE0767">
              <w:t xml:space="preserve">In-class discussions, </w:t>
            </w:r>
            <w:r w:rsidR="00362641">
              <w:t>NMSI Rhetorical Analysis Every day Practice</w:t>
            </w:r>
            <w:r w:rsidR="00FE0767">
              <w:t xml:space="preserve">, </w:t>
            </w:r>
            <w:r w:rsidR="005D0E49">
              <w:t>Narration Essay, Unit Binder</w:t>
            </w:r>
          </w:p>
        </w:tc>
      </w:tr>
      <w:tr w:rsidR="00362641" w:rsidTr="00362641">
        <w:tc>
          <w:tcPr>
            <w:tcW w:w="10938" w:type="dxa"/>
            <w:gridSpan w:val="3"/>
          </w:tcPr>
          <w:p w:rsidR="00362641" w:rsidRDefault="00362641" w:rsidP="00AB35BE">
            <w:pPr>
              <w:rPr>
                <w:rFonts w:ascii="Corbel" w:hAnsi="Corbel" w:cs="Corbel"/>
                <w:b/>
                <w:bCs/>
                <w:u w:val="single"/>
              </w:rPr>
            </w:pPr>
            <w:r w:rsidRPr="00AB315E">
              <w:rPr>
                <w:rFonts w:ascii="Corbel" w:hAnsi="Corbel" w:cs="Corbel"/>
                <w:b/>
                <w:bCs/>
                <w:u w:val="single"/>
              </w:rPr>
              <w:t>Unit Goals:</w:t>
            </w:r>
          </w:p>
          <w:p w:rsidR="00362641" w:rsidRDefault="00362641" w:rsidP="00AB35BE">
            <w:pPr>
              <w:rPr>
                <w:rFonts w:ascii="Corbel" w:hAnsi="Corbel" w:cs="Corbel"/>
                <w:bCs/>
              </w:rPr>
            </w:pPr>
            <w:r>
              <w:rPr>
                <w:rFonts w:ascii="Corbel" w:hAnsi="Corbel" w:cs="Corbel"/>
                <w:bCs/>
              </w:rPr>
              <w:t>-Analyze and interpret samples of purposeful writing, identifying and explaining an author’s use of rhetorical strategies.</w:t>
            </w:r>
          </w:p>
          <w:p w:rsidR="00362641" w:rsidRDefault="00362641" w:rsidP="00AB35BE">
            <w:pPr>
              <w:rPr>
                <w:rFonts w:ascii="Corbel" w:hAnsi="Corbel" w:cs="Corbel"/>
                <w:bCs/>
              </w:rPr>
            </w:pPr>
            <w:r>
              <w:rPr>
                <w:rFonts w:ascii="Corbel" w:hAnsi="Corbel" w:cs="Corbel"/>
                <w:bCs/>
              </w:rPr>
              <w:t>-Use effective rhetorical strategies and techniques when composing.</w:t>
            </w:r>
          </w:p>
          <w:p w:rsidR="00362641" w:rsidRDefault="00362641" w:rsidP="00AB35BE">
            <w:pPr>
              <w:rPr>
                <w:rFonts w:ascii="Corbel" w:hAnsi="Corbel" w:cs="Corbel"/>
                <w:bCs/>
              </w:rPr>
            </w:pPr>
            <w:r>
              <w:rPr>
                <w:rFonts w:ascii="Corbel" w:hAnsi="Corbel" w:cs="Corbel"/>
                <w:bCs/>
              </w:rPr>
              <w:t>-Write for a variety of purposes.</w:t>
            </w:r>
          </w:p>
          <w:p w:rsidR="00362641" w:rsidRDefault="00362641" w:rsidP="00AB35BE">
            <w:pPr>
              <w:rPr>
                <w:rFonts w:ascii="Corbel" w:hAnsi="Corbel" w:cs="Corbel"/>
                <w:bCs/>
              </w:rPr>
            </w:pPr>
            <w:r>
              <w:rPr>
                <w:rFonts w:ascii="Corbel" w:hAnsi="Corbel" w:cs="Corbel"/>
                <w:bCs/>
              </w:rPr>
              <w:t>-Create and sustain original arguments based personal observation and experience.</w:t>
            </w:r>
          </w:p>
          <w:p w:rsidR="00362641" w:rsidRDefault="00362641" w:rsidP="00AB35BE">
            <w:pPr>
              <w:rPr>
                <w:rFonts w:ascii="Corbel" w:hAnsi="Corbel" w:cs="Corbel"/>
                <w:bCs/>
              </w:rPr>
            </w:pPr>
            <w:r>
              <w:rPr>
                <w:rFonts w:ascii="Corbel" w:hAnsi="Corbel" w:cs="Corbel"/>
                <w:bCs/>
              </w:rPr>
              <w:t>-Gain control over various reading and writing processes, synthesis of sources, drafting, revising/rereading, editing, and review.</w:t>
            </w:r>
          </w:p>
          <w:p w:rsidR="00362641" w:rsidRDefault="00362641" w:rsidP="00AB35BE">
            <w:r>
              <w:rPr>
                <w:rFonts w:ascii="Corbel" w:hAnsi="Corbel" w:cs="Corbel"/>
                <w:bCs/>
              </w:rPr>
              <w:t>-Demonstrate understanding of the conventions of the conventions of citing primary and secondary sources.</w:t>
            </w:r>
          </w:p>
        </w:tc>
      </w:tr>
    </w:tbl>
    <w:p w:rsidR="00362641" w:rsidRDefault="00362641" w:rsidP="00C64A9B"/>
    <w:tbl>
      <w:tblPr>
        <w:tblStyle w:val="TableGrid"/>
        <w:tblW w:w="0" w:type="auto"/>
        <w:tblLook w:val="00A0" w:firstRow="1" w:lastRow="0" w:firstColumn="1" w:lastColumn="0" w:noHBand="0" w:noVBand="0"/>
      </w:tblPr>
      <w:tblGrid>
        <w:gridCol w:w="2168"/>
        <w:gridCol w:w="11"/>
        <w:gridCol w:w="2090"/>
        <w:gridCol w:w="2106"/>
        <w:gridCol w:w="2103"/>
        <w:gridCol w:w="2369"/>
      </w:tblGrid>
      <w:tr w:rsidR="00CD08E1" w:rsidRPr="00656403" w:rsidTr="005D0E49">
        <w:tc>
          <w:tcPr>
            <w:tcW w:w="2179" w:type="dxa"/>
            <w:gridSpan w:val="2"/>
          </w:tcPr>
          <w:p w:rsidR="00CD08E1" w:rsidRPr="00656403" w:rsidRDefault="00CD08E1" w:rsidP="00CD08E1">
            <w:pPr>
              <w:jc w:val="center"/>
              <w:rPr>
                <w:rFonts w:ascii="Corbel" w:eastAsia="Batang" w:hAnsi="Corbel" w:cs="Corbel"/>
                <w:b/>
                <w:bCs/>
              </w:rPr>
            </w:pPr>
            <w:r w:rsidRPr="00656403">
              <w:rPr>
                <w:rFonts w:ascii="Corbel" w:eastAsia="Batang" w:hAnsi="Corbel" w:cs="Corbel"/>
                <w:b/>
                <w:bCs/>
              </w:rPr>
              <w:t>Monday</w:t>
            </w:r>
          </w:p>
        </w:tc>
        <w:tc>
          <w:tcPr>
            <w:tcW w:w="2090" w:type="dxa"/>
          </w:tcPr>
          <w:p w:rsidR="00CD08E1" w:rsidRPr="00656403" w:rsidRDefault="00CD08E1" w:rsidP="00CD08E1">
            <w:pPr>
              <w:jc w:val="center"/>
              <w:rPr>
                <w:rFonts w:ascii="Corbel" w:eastAsia="Batang" w:hAnsi="Corbel" w:cs="Corbel"/>
                <w:b/>
                <w:bCs/>
              </w:rPr>
            </w:pPr>
            <w:r w:rsidRPr="00656403">
              <w:rPr>
                <w:rFonts w:ascii="Corbel" w:eastAsia="Batang" w:hAnsi="Corbel" w:cs="Corbel"/>
                <w:b/>
                <w:bCs/>
              </w:rPr>
              <w:t>Tuesday</w:t>
            </w:r>
          </w:p>
        </w:tc>
        <w:tc>
          <w:tcPr>
            <w:tcW w:w="2106" w:type="dxa"/>
          </w:tcPr>
          <w:p w:rsidR="00CD08E1" w:rsidRPr="00656403" w:rsidRDefault="00CD08E1" w:rsidP="00CD08E1">
            <w:pPr>
              <w:jc w:val="center"/>
              <w:rPr>
                <w:rFonts w:ascii="Corbel" w:eastAsia="Batang" w:hAnsi="Corbel" w:cs="Corbel"/>
                <w:b/>
                <w:bCs/>
              </w:rPr>
            </w:pPr>
            <w:r w:rsidRPr="00656403">
              <w:rPr>
                <w:rFonts w:ascii="Corbel" w:eastAsia="Batang" w:hAnsi="Corbel" w:cs="Corbel"/>
                <w:b/>
                <w:bCs/>
              </w:rPr>
              <w:t>Wednesday</w:t>
            </w:r>
          </w:p>
        </w:tc>
        <w:tc>
          <w:tcPr>
            <w:tcW w:w="2103" w:type="dxa"/>
          </w:tcPr>
          <w:p w:rsidR="00CD08E1" w:rsidRPr="00656403" w:rsidRDefault="00CD08E1" w:rsidP="00CD08E1">
            <w:pPr>
              <w:jc w:val="center"/>
              <w:rPr>
                <w:rFonts w:ascii="Corbel" w:eastAsia="Batang" w:hAnsi="Corbel" w:cs="Corbel"/>
                <w:b/>
                <w:bCs/>
              </w:rPr>
            </w:pPr>
            <w:r w:rsidRPr="00656403">
              <w:rPr>
                <w:rFonts w:ascii="Corbel" w:eastAsia="Batang" w:hAnsi="Corbel" w:cs="Corbel"/>
                <w:b/>
                <w:bCs/>
              </w:rPr>
              <w:t>Thursday</w:t>
            </w:r>
          </w:p>
        </w:tc>
        <w:tc>
          <w:tcPr>
            <w:tcW w:w="2369" w:type="dxa"/>
          </w:tcPr>
          <w:p w:rsidR="00CD08E1" w:rsidRPr="00656403" w:rsidRDefault="00CD08E1" w:rsidP="00CD08E1">
            <w:pPr>
              <w:jc w:val="center"/>
              <w:rPr>
                <w:rFonts w:ascii="Corbel" w:eastAsia="Batang" w:hAnsi="Corbel" w:cs="Corbel"/>
                <w:b/>
                <w:bCs/>
              </w:rPr>
            </w:pPr>
            <w:r w:rsidRPr="00656403">
              <w:rPr>
                <w:rFonts w:ascii="Corbel" w:eastAsia="Batang" w:hAnsi="Corbel" w:cs="Corbel"/>
                <w:b/>
                <w:bCs/>
              </w:rPr>
              <w:t>Friday</w:t>
            </w:r>
          </w:p>
        </w:tc>
      </w:tr>
      <w:tr w:rsidR="00CD08E1" w:rsidRPr="00DB374F" w:rsidTr="005D0E49">
        <w:tc>
          <w:tcPr>
            <w:tcW w:w="2168" w:type="dxa"/>
          </w:tcPr>
          <w:p w:rsidR="00CD08E1" w:rsidRDefault="00CD08E1" w:rsidP="00CD08E1">
            <w:pPr>
              <w:rPr>
                <w:rFonts w:ascii="Corbel" w:eastAsia="Batang" w:hAnsi="Corbel" w:cs="Corbel"/>
                <w:bCs/>
              </w:rPr>
            </w:pPr>
            <w:r>
              <w:rPr>
                <w:rFonts w:ascii="Corbel" w:eastAsia="Batang" w:hAnsi="Corbel" w:cs="Corbel"/>
                <w:bCs/>
              </w:rPr>
              <w:t>11/14</w:t>
            </w:r>
          </w:p>
          <w:p w:rsidR="00CD08E1" w:rsidRDefault="00CD08E1" w:rsidP="00CD08E1">
            <w:pPr>
              <w:rPr>
                <w:rFonts w:ascii="Corbel" w:eastAsia="Batang" w:hAnsi="Corbel" w:cs="Corbel"/>
                <w:bCs/>
              </w:rPr>
            </w:pPr>
            <w:r>
              <w:rPr>
                <w:rFonts w:ascii="Corbel" w:eastAsia="Batang" w:hAnsi="Corbel" w:cs="Corbel"/>
                <w:bCs/>
              </w:rPr>
              <w:t>Rhetorical Strategies to Achieve Your Purpose – activities from Quiet</w:t>
            </w:r>
            <w:r w:rsidR="000C2C31">
              <w:rPr>
                <w:rFonts w:ascii="Corbel" w:eastAsia="Batang" w:hAnsi="Corbel" w:cs="Corbel"/>
                <w:bCs/>
              </w:rPr>
              <w:t xml:space="preserve"> and Whistling Vivaldi</w:t>
            </w:r>
          </w:p>
          <w:p w:rsidR="00CD08E1" w:rsidRPr="000642ED" w:rsidRDefault="00CD08E1" w:rsidP="00CD08E1">
            <w:pPr>
              <w:rPr>
                <w:rFonts w:ascii="Corbel" w:eastAsia="Batang" w:hAnsi="Corbel" w:cs="Corbel"/>
                <w:bCs/>
              </w:rPr>
            </w:pPr>
          </w:p>
        </w:tc>
        <w:tc>
          <w:tcPr>
            <w:tcW w:w="2101" w:type="dxa"/>
            <w:gridSpan w:val="2"/>
          </w:tcPr>
          <w:p w:rsidR="00CD08E1" w:rsidRDefault="00CD08E1" w:rsidP="00CD08E1">
            <w:pPr>
              <w:rPr>
                <w:rFonts w:ascii="Corbel" w:eastAsia="Batang" w:hAnsi="Corbel" w:cs="Corbel"/>
                <w:bCs/>
              </w:rPr>
            </w:pPr>
            <w:r>
              <w:rPr>
                <w:rFonts w:ascii="Corbel" w:eastAsia="Batang" w:hAnsi="Corbel" w:cs="Corbel"/>
                <w:bCs/>
              </w:rPr>
              <w:t>11/15</w:t>
            </w:r>
          </w:p>
          <w:p w:rsidR="000C2C31" w:rsidRDefault="000C2C31" w:rsidP="000C2C31">
            <w:pPr>
              <w:rPr>
                <w:rFonts w:ascii="Corbel" w:eastAsia="Batang" w:hAnsi="Corbel" w:cs="Corbel"/>
                <w:bCs/>
              </w:rPr>
            </w:pPr>
            <w:r>
              <w:rPr>
                <w:rFonts w:ascii="Corbel" w:eastAsia="Batang" w:hAnsi="Corbel" w:cs="Corbel"/>
                <w:bCs/>
              </w:rPr>
              <w:t>4 corners discussion</w:t>
            </w:r>
          </w:p>
          <w:p w:rsidR="000C2C31" w:rsidRDefault="000C2C31" w:rsidP="000C2C31">
            <w:pPr>
              <w:rPr>
                <w:rFonts w:ascii="Corbel" w:hAnsi="Corbel"/>
              </w:rPr>
            </w:pPr>
            <w:r w:rsidRPr="00911716">
              <w:rPr>
                <w:rFonts w:ascii="Corbel" w:hAnsi="Corbel"/>
                <w:i/>
              </w:rPr>
              <w:t>No Name Woman</w:t>
            </w:r>
            <w:r w:rsidRPr="00911716">
              <w:rPr>
                <w:rFonts w:ascii="Corbel" w:hAnsi="Corbel"/>
              </w:rPr>
              <w:t xml:space="preserve"> by Maxine Hong Kingston</w:t>
            </w:r>
            <w:r>
              <w:rPr>
                <w:rFonts w:ascii="Corbel" w:hAnsi="Corbel"/>
              </w:rPr>
              <w:t xml:space="preserve"> – Part I</w:t>
            </w:r>
          </w:p>
          <w:p w:rsidR="00CD08E1" w:rsidRPr="00637C90" w:rsidRDefault="000C2C31" w:rsidP="000C2C31">
            <w:pPr>
              <w:rPr>
                <w:rFonts w:ascii="Corbel" w:hAnsi="Corbel"/>
              </w:rPr>
            </w:pPr>
            <w:r>
              <w:rPr>
                <w:rFonts w:ascii="Corbel" w:hAnsi="Corbel"/>
              </w:rPr>
              <w:t>How does the author use language and techniques of language to community the community’s need for control?</w:t>
            </w:r>
          </w:p>
        </w:tc>
        <w:tc>
          <w:tcPr>
            <w:tcW w:w="2106" w:type="dxa"/>
          </w:tcPr>
          <w:p w:rsidR="00CD08E1" w:rsidRDefault="00CD08E1" w:rsidP="00CD08E1">
            <w:pPr>
              <w:rPr>
                <w:rFonts w:ascii="Corbel" w:eastAsia="Batang" w:hAnsi="Corbel" w:cs="Corbel"/>
                <w:bCs/>
              </w:rPr>
            </w:pPr>
            <w:r>
              <w:rPr>
                <w:rFonts w:ascii="Corbel" w:eastAsia="Batang" w:hAnsi="Corbel" w:cs="Corbel"/>
                <w:bCs/>
              </w:rPr>
              <w:t>11/16</w:t>
            </w:r>
          </w:p>
          <w:p w:rsidR="000C2C31" w:rsidRPr="00911716" w:rsidRDefault="000C2C31" w:rsidP="000C2C31">
            <w:pPr>
              <w:rPr>
                <w:rFonts w:ascii="Corbel" w:hAnsi="Corbel"/>
              </w:rPr>
            </w:pPr>
            <w:r w:rsidRPr="00911716">
              <w:rPr>
                <w:rFonts w:ascii="Corbel" w:hAnsi="Corbel"/>
              </w:rPr>
              <w:t>Necessity vs. Extravagance</w:t>
            </w:r>
          </w:p>
          <w:p w:rsidR="000C2C31" w:rsidRDefault="000C2C31" w:rsidP="000C2C31">
            <w:pPr>
              <w:rPr>
                <w:rFonts w:ascii="Corbel" w:eastAsia="Batang" w:hAnsi="Corbel" w:cs="Corbel"/>
                <w:bCs/>
              </w:rPr>
            </w:pPr>
            <w:r w:rsidRPr="00911716">
              <w:rPr>
                <w:rFonts w:ascii="Corbel" w:hAnsi="Corbel"/>
                <w:i/>
              </w:rPr>
              <w:t>No Name Woman</w:t>
            </w:r>
            <w:r w:rsidRPr="00911716">
              <w:rPr>
                <w:rFonts w:ascii="Corbel" w:hAnsi="Corbel"/>
              </w:rPr>
              <w:t xml:space="preserve"> by Maxine Hong Kingston</w:t>
            </w:r>
          </w:p>
          <w:p w:rsidR="00CD08E1" w:rsidRDefault="00CD08E1" w:rsidP="000C2C31">
            <w:pPr>
              <w:rPr>
                <w:rFonts w:ascii="Corbel" w:eastAsia="Batang" w:hAnsi="Corbel" w:cs="Corbel"/>
                <w:bCs/>
              </w:rPr>
            </w:pPr>
          </w:p>
          <w:p w:rsidR="000C2C31" w:rsidRDefault="000C2C31" w:rsidP="000C2C31">
            <w:pPr>
              <w:rPr>
                <w:rFonts w:ascii="Corbel" w:eastAsia="Batang" w:hAnsi="Corbel" w:cs="Corbel"/>
                <w:bCs/>
              </w:rPr>
            </w:pPr>
          </w:p>
          <w:p w:rsidR="000C2C31" w:rsidRDefault="000C2C31" w:rsidP="000C2C31">
            <w:pPr>
              <w:rPr>
                <w:rFonts w:ascii="Corbel" w:eastAsia="Batang" w:hAnsi="Corbel" w:cs="Corbel"/>
                <w:bCs/>
              </w:rPr>
            </w:pPr>
          </w:p>
          <w:p w:rsidR="000C2C31" w:rsidRDefault="000C2C31" w:rsidP="000C2C31">
            <w:pPr>
              <w:rPr>
                <w:rFonts w:ascii="Corbel" w:eastAsia="Batang" w:hAnsi="Corbel" w:cs="Corbel"/>
                <w:bCs/>
              </w:rPr>
            </w:pPr>
          </w:p>
          <w:p w:rsidR="000C2C31" w:rsidRDefault="000C2C31" w:rsidP="000C2C31">
            <w:pPr>
              <w:rPr>
                <w:rFonts w:ascii="Corbel" w:eastAsia="Batang" w:hAnsi="Corbel" w:cs="Corbel"/>
                <w:bCs/>
              </w:rPr>
            </w:pPr>
          </w:p>
          <w:p w:rsidR="000C2C31" w:rsidRDefault="000C2C31" w:rsidP="000C2C31">
            <w:pPr>
              <w:rPr>
                <w:rFonts w:ascii="Corbel" w:eastAsia="Batang" w:hAnsi="Corbel" w:cs="Corbel"/>
                <w:bCs/>
              </w:rPr>
            </w:pPr>
          </w:p>
          <w:p w:rsidR="000C2C31" w:rsidRDefault="000C2C31" w:rsidP="000C2C31">
            <w:pPr>
              <w:rPr>
                <w:rFonts w:ascii="Corbel" w:eastAsia="Batang" w:hAnsi="Corbel" w:cs="Corbel"/>
                <w:bCs/>
              </w:rPr>
            </w:pPr>
          </w:p>
          <w:p w:rsidR="000C2C31" w:rsidRDefault="000C2C31" w:rsidP="000C2C31">
            <w:pPr>
              <w:rPr>
                <w:rFonts w:ascii="Corbel" w:eastAsia="Batang" w:hAnsi="Corbel" w:cs="Corbel"/>
                <w:bCs/>
              </w:rPr>
            </w:pPr>
            <w:bookmarkStart w:id="0" w:name="_GoBack"/>
            <w:bookmarkEnd w:id="0"/>
          </w:p>
        </w:tc>
        <w:tc>
          <w:tcPr>
            <w:tcW w:w="2103" w:type="dxa"/>
          </w:tcPr>
          <w:p w:rsidR="00CD08E1" w:rsidRPr="00B70F36" w:rsidRDefault="00CD08E1" w:rsidP="00CD08E1">
            <w:pPr>
              <w:rPr>
                <w:rFonts w:ascii="Corbel" w:eastAsia="Batang" w:hAnsi="Corbel" w:cs="Corbel"/>
                <w:bCs/>
              </w:rPr>
            </w:pPr>
            <w:r>
              <w:rPr>
                <w:rFonts w:ascii="Corbel" w:eastAsia="Batang" w:hAnsi="Corbel" w:cs="Corbel"/>
                <w:bCs/>
              </w:rPr>
              <w:t>11/17</w:t>
            </w:r>
          </w:p>
          <w:p w:rsidR="000C2C31" w:rsidRPr="00911716" w:rsidRDefault="000C2C31" w:rsidP="000C2C31">
            <w:pPr>
              <w:rPr>
                <w:rFonts w:ascii="Corbel" w:hAnsi="Corbel"/>
              </w:rPr>
            </w:pPr>
            <w:r w:rsidRPr="00911716">
              <w:rPr>
                <w:rFonts w:ascii="Corbel" w:hAnsi="Corbel"/>
              </w:rPr>
              <w:t>Thematic Statements</w:t>
            </w:r>
          </w:p>
          <w:p w:rsidR="000C2C31" w:rsidRPr="00911716" w:rsidRDefault="000C2C31" w:rsidP="000C2C31">
            <w:pPr>
              <w:rPr>
                <w:rFonts w:ascii="Corbel" w:hAnsi="Corbel"/>
              </w:rPr>
            </w:pPr>
            <w:r w:rsidRPr="00911716">
              <w:rPr>
                <w:rFonts w:ascii="Corbel" w:hAnsi="Corbel"/>
                <w:i/>
              </w:rPr>
              <w:t>No Name Woman</w:t>
            </w:r>
            <w:r w:rsidRPr="00911716">
              <w:rPr>
                <w:rFonts w:ascii="Corbel" w:hAnsi="Corbel"/>
              </w:rPr>
              <w:t xml:space="preserve"> by Maxine Hong Kingston</w:t>
            </w:r>
          </w:p>
          <w:p w:rsidR="00CD08E1" w:rsidRPr="000457E9" w:rsidRDefault="000C2C31" w:rsidP="000C2C31">
            <w:pPr>
              <w:rPr>
                <w:rFonts w:ascii="Corbel" w:eastAsia="Batang" w:hAnsi="Corbel" w:cs="Corbel"/>
                <w:bCs/>
              </w:rPr>
            </w:pPr>
            <w:r w:rsidRPr="00911716">
              <w:rPr>
                <w:rFonts w:ascii="Corbel" w:hAnsi="Corbel"/>
              </w:rPr>
              <w:t>Text dependent Questions</w:t>
            </w:r>
          </w:p>
        </w:tc>
        <w:tc>
          <w:tcPr>
            <w:tcW w:w="2369" w:type="dxa"/>
          </w:tcPr>
          <w:p w:rsidR="00CD08E1" w:rsidRDefault="00CD08E1" w:rsidP="00CD08E1">
            <w:pPr>
              <w:rPr>
                <w:rFonts w:ascii="Corbel" w:eastAsia="Batang" w:hAnsi="Corbel" w:cs="Corbel"/>
                <w:bCs/>
              </w:rPr>
            </w:pPr>
            <w:r>
              <w:rPr>
                <w:rFonts w:ascii="Corbel" w:eastAsia="Batang" w:hAnsi="Corbel" w:cs="Corbel"/>
                <w:bCs/>
              </w:rPr>
              <w:t>11/18</w:t>
            </w:r>
          </w:p>
          <w:p w:rsidR="000C2C31" w:rsidRDefault="000C2C31" w:rsidP="000C2C31">
            <w:pPr>
              <w:rPr>
                <w:rFonts w:ascii="Corbel" w:eastAsia="Batang" w:hAnsi="Corbel" w:cs="Corbel"/>
                <w:bCs/>
              </w:rPr>
            </w:pPr>
            <w:r>
              <w:rPr>
                <w:rFonts w:ascii="Corbel" w:eastAsia="Batang" w:hAnsi="Corbel" w:cs="Corbel"/>
                <w:bCs/>
              </w:rPr>
              <w:t>Right balance of Power in people’s life</w:t>
            </w:r>
          </w:p>
          <w:p w:rsidR="000C2C31" w:rsidRPr="00911716" w:rsidRDefault="000C2C31" w:rsidP="000C2C31">
            <w:pPr>
              <w:rPr>
                <w:rFonts w:ascii="Corbel" w:hAnsi="Corbel"/>
              </w:rPr>
            </w:pPr>
            <w:r w:rsidRPr="00911716">
              <w:rPr>
                <w:rFonts w:ascii="Corbel" w:hAnsi="Corbel"/>
                <w:i/>
              </w:rPr>
              <w:t>No Name Woman</w:t>
            </w:r>
            <w:r w:rsidRPr="00911716">
              <w:rPr>
                <w:rFonts w:ascii="Corbel" w:hAnsi="Corbel"/>
              </w:rPr>
              <w:t xml:space="preserve"> by Maxine Hong Kingston</w:t>
            </w:r>
          </w:p>
          <w:p w:rsidR="000C2C31" w:rsidRDefault="000C2C31" w:rsidP="000C2C31">
            <w:pPr>
              <w:rPr>
                <w:rFonts w:ascii="Corbel" w:eastAsia="Batang" w:hAnsi="Corbel" w:cs="Corbel"/>
                <w:bCs/>
              </w:rPr>
            </w:pPr>
            <w:r w:rsidRPr="00911716">
              <w:rPr>
                <w:rFonts w:ascii="Corbel" w:hAnsi="Corbel"/>
              </w:rPr>
              <w:t>Text dependent Questions</w:t>
            </w:r>
          </w:p>
          <w:p w:rsidR="00CD08E1" w:rsidRPr="000457E9" w:rsidRDefault="00CD08E1" w:rsidP="000C2C31">
            <w:pPr>
              <w:rPr>
                <w:rFonts w:ascii="Corbel" w:eastAsia="Batang" w:hAnsi="Corbel" w:cs="Corbel"/>
                <w:b/>
                <w:bCs/>
              </w:rPr>
            </w:pPr>
          </w:p>
        </w:tc>
      </w:tr>
      <w:tr w:rsidR="00CD08E1" w:rsidRPr="00DB374F" w:rsidTr="005D0E49">
        <w:tc>
          <w:tcPr>
            <w:tcW w:w="2168" w:type="dxa"/>
          </w:tcPr>
          <w:p w:rsidR="00CD08E1" w:rsidRDefault="00CD08E1" w:rsidP="00CD08E1">
            <w:pPr>
              <w:rPr>
                <w:rFonts w:ascii="Corbel" w:eastAsia="Batang" w:hAnsi="Corbel" w:cs="Corbel"/>
                <w:bCs/>
              </w:rPr>
            </w:pPr>
            <w:r>
              <w:rPr>
                <w:rFonts w:ascii="Corbel" w:eastAsia="Batang" w:hAnsi="Corbel" w:cs="Corbel"/>
                <w:bCs/>
              </w:rPr>
              <w:lastRenderedPageBreak/>
              <w:t>11/21</w:t>
            </w:r>
          </w:p>
          <w:p w:rsidR="000C2C31" w:rsidRDefault="000C2C31" w:rsidP="000C2C31">
            <w:pPr>
              <w:rPr>
                <w:rFonts w:ascii="Corbel" w:eastAsia="Batang" w:hAnsi="Corbel" w:cs="Corbel"/>
                <w:bCs/>
              </w:rPr>
            </w:pPr>
            <w:r>
              <w:rPr>
                <w:rFonts w:ascii="Corbel" w:eastAsia="Batang" w:hAnsi="Corbel" w:cs="Corbel"/>
                <w:bCs/>
              </w:rPr>
              <w:t>Requirements of Personal Narrative Essay</w:t>
            </w:r>
          </w:p>
          <w:p w:rsidR="000C2C31" w:rsidRDefault="000C2C31" w:rsidP="000C2C31">
            <w:pPr>
              <w:rPr>
                <w:rFonts w:ascii="Corbel" w:eastAsia="Batang" w:hAnsi="Corbel" w:cs="Corbel"/>
                <w:bCs/>
              </w:rPr>
            </w:pPr>
            <w:r>
              <w:rPr>
                <w:rFonts w:ascii="Corbel" w:eastAsia="Batang" w:hAnsi="Corbel" w:cs="Corbel"/>
                <w:bCs/>
              </w:rPr>
              <w:t>Notes on style and how to arrange paragraphs</w:t>
            </w:r>
          </w:p>
          <w:p w:rsidR="000C2C31" w:rsidRDefault="000C2C31" w:rsidP="000C2C31">
            <w:pPr>
              <w:rPr>
                <w:rFonts w:ascii="Corbel" w:eastAsia="Batang" w:hAnsi="Corbel" w:cs="Corbel"/>
                <w:bCs/>
              </w:rPr>
            </w:pPr>
            <w:r>
              <w:rPr>
                <w:rFonts w:ascii="Corbel" w:eastAsia="Batang" w:hAnsi="Corbel" w:cs="Corbel"/>
                <w:bCs/>
              </w:rPr>
              <w:t>Writer’s Workshop</w:t>
            </w:r>
          </w:p>
          <w:p w:rsidR="00CD08E1" w:rsidRDefault="00CD08E1" w:rsidP="00CD08E1">
            <w:pPr>
              <w:rPr>
                <w:rFonts w:ascii="Corbel" w:eastAsia="Batang" w:hAnsi="Corbel" w:cs="Corbel"/>
                <w:bCs/>
              </w:rPr>
            </w:pPr>
            <w:r>
              <w:rPr>
                <w:rFonts w:ascii="Corbel" w:eastAsia="Batang" w:hAnsi="Corbel" w:cs="Corbel"/>
                <w:bCs/>
              </w:rPr>
              <w:t>Narrative Pre-Writing, Drafting</w:t>
            </w:r>
          </w:p>
          <w:p w:rsidR="00CD08E1" w:rsidRDefault="00CD08E1" w:rsidP="00CD08E1">
            <w:pPr>
              <w:rPr>
                <w:rFonts w:ascii="Corbel" w:eastAsia="Batang" w:hAnsi="Corbel" w:cs="Corbel"/>
                <w:bCs/>
              </w:rPr>
            </w:pPr>
            <w:r>
              <w:rPr>
                <w:rFonts w:ascii="Corbel" w:eastAsia="Batang" w:hAnsi="Corbel" w:cs="Corbel"/>
                <w:bCs/>
              </w:rPr>
              <w:t>Writer’s Workshop – Personal Narrative</w:t>
            </w:r>
          </w:p>
          <w:p w:rsidR="00CD08E1" w:rsidRDefault="00CD08E1" w:rsidP="00CD08E1">
            <w:pPr>
              <w:rPr>
                <w:rFonts w:ascii="Corbel" w:eastAsia="Batang" w:hAnsi="Corbel" w:cs="Corbel"/>
                <w:bCs/>
              </w:rPr>
            </w:pPr>
          </w:p>
        </w:tc>
        <w:tc>
          <w:tcPr>
            <w:tcW w:w="2101" w:type="dxa"/>
            <w:gridSpan w:val="2"/>
          </w:tcPr>
          <w:p w:rsidR="00CD08E1" w:rsidRDefault="00CD08E1" w:rsidP="00CD08E1">
            <w:pPr>
              <w:rPr>
                <w:rFonts w:ascii="Corbel" w:eastAsia="Batang" w:hAnsi="Corbel" w:cs="Corbel"/>
                <w:bCs/>
              </w:rPr>
            </w:pPr>
            <w:r>
              <w:rPr>
                <w:rFonts w:ascii="Corbel" w:eastAsia="Batang" w:hAnsi="Corbel" w:cs="Corbel"/>
                <w:bCs/>
              </w:rPr>
              <w:t>11/22</w:t>
            </w:r>
          </w:p>
          <w:p w:rsidR="00CD08E1" w:rsidRDefault="00CD08E1" w:rsidP="00CD08E1">
            <w:pPr>
              <w:rPr>
                <w:rFonts w:ascii="Corbel" w:eastAsia="Batang" w:hAnsi="Corbel" w:cs="Corbel"/>
                <w:bCs/>
              </w:rPr>
            </w:pPr>
            <w:r>
              <w:rPr>
                <w:rFonts w:ascii="Corbel" w:eastAsia="Batang" w:hAnsi="Corbel" w:cs="Corbel"/>
                <w:bCs/>
              </w:rPr>
              <w:t>Writer’s Workshop – Personal Narrative</w:t>
            </w:r>
          </w:p>
          <w:p w:rsidR="00CD08E1" w:rsidRDefault="00CD08E1" w:rsidP="00CD08E1">
            <w:pPr>
              <w:rPr>
                <w:rFonts w:ascii="Corbel" w:eastAsia="Batang" w:hAnsi="Corbel" w:cs="Corbel"/>
                <w:bCs/>
              </w:rPr>
            </w:pPr>
          </w:p>
          <w:p w:rsidR="00CD08E1" w:rsidRPr="00CD08E1" w:rsidRDefault="00CD08E1" w:rsidP="00CD08E1">
            <w:pPr>
              <w:rPr>
                <w:rFonts w:ascii="Corbel" w:eastAsia="Batang" w:hAnsi="Corbel" w:cs="Corbel"/>
                <w:b/>
                <w:bCs/>
              </w:rPr>
            </w:pPr>
            <w:r w:rsidRPr="00CD08E1">
              <w:rPr>
                <w:rFonts w:ascii="Corbel" w:eastAsia="Batang" w:hAnsi="Corbel" w:cs="Corbel"/>
                <w:b/>
                <w:bCs/>
              </w:rPr>
              <w:t xml:space="preserve">Final Draft of Personal Narrative due </w:t>
            </w:r>
            <w:r w:rsidR="000C2C31">
              <w:rPr>
                <w:rFonts w:ascii="Corbel" w:eastAsia="Batang" w:hAnsi="Corbel" w:cs="Corbel"/>
                <w:b/>
                <w:bCs/>
              </w:rPr>
              <w:t>November 28, 2016</w:t>
            </w:r>
          </w:p>
          <w:p w:rsidR="00CD08E1" w:rsidRDefault="00CD08E1" w:rsidP="00CD08E1">
            <w:pPr>
              <w:rPr>
                <w:rFonts w:ascii="Corbel" w:eastAsia="Batang" w:hAnsi="Corbel" w:cs="Corbel"/>
                <w:bCs/>
              </w:rPr>
            </w:pPr>
          </w:p>
          <w:p w:rsidR="00CD08E1" w:rsidRDefault="00CD08E1" w:rsidP="00CD08E1">
            <w:pPr>
              <w:rPr>
                <w:rFonts w:ascii="Corbel" w:eastAsia="Batang" w:hAnsi="Corbel" w:cs="Corbel"/>
                <w:bCs/>
              </w:rPr>
            </w:pPr>
          </w:p>
          <w:p w:rsidR="00CD08E1" w:rsidRDefault="00CD08E1" w:rsidP="00CD08E1">
            <w:pPr>
              <w:rPr>
                <w:rFonts w:ascii="Corbel" w:eastAsia="Batang" w:hAnsi="Corbel" w:cs="Corbel"/>
                <w:bCs/>
              </w:rPr>
            </w:pPr>
          </w:p>
          <w:p w:rsidR="00CD08E1" w:rsidRDefault="00CD08E1" w:rsidP="00CD08E1">
            <w:pPr>
              <w:rPr>
                <w:rFonts w:ascii="Corbel" w:eastAsia="Batang" w:hAnsi="Corbel" w:cs="Corbel"/>
                <w:bCs/>
              </w:rPr>
            </w:pPr>
          </w:p>
          <w:p w:rsidR="00CD08E1" w:rsidRDefault="00CD08E1" w:rsidP="00CD08E1">
            <w:pPr>
              <w:rPr>
                <w:rFonts w:ascii="Corbel" w:eastAsia="Batang" w:hAnsi="Corbel" w:cs="Corbel"/>
                <w:bCs/>
              </w:rPr>
            </w:pPr>
          </w:p>
        </w:tc>
        <w:tc>
          <w:tcPr>
            <w:tcW w:w="2106" w:type="dxa"/>
          </w:tcPr>
          <w:p w:rsidR="00CD08E1" w:rsidRDefault="00CD08E1" w:rsidP="00CD08E1">
            <w:pPr>
              <w:rPr>
                <w:rFonts w:ascii="Corbel" w:eastAsia="Batang" w:hAnsi="Corbel" w:cs="Corbel"/>
                <w:bCs/>
              </w:rPr>
            </w:pPr>
          </w:p>
        </w:tc>
        <w:tc>
          <w:tcPr>
            <w:tcW w:w="2103" w:type="dxa"/>
          </w:tcPr>
          <w:p w:rsidR="00CD08E1" w:rsidRDefault="00CD08E1" w:rsidP="00CD08E1">
            <w:pPr>
              <w:rPr>
                <w:rFonts w:ascii="Corbel" w:eastAsia="Batang" w:hAnsi="Corbel" w:cs="Corbel"/>
                <w:bCs/>
              </w:rPr>
            </w:pPr>
          </w:p>
        </w:tc>
        <w:tc>
          <w:tcPr>
            <w:tcW w:w="2369" w:type="dxa"/>
          </w:tcPr>
          <w:p w:rsidR="00CD08E1" w:rsidRDefault="00CD08E1" w:rsidP="00CD08E1">
            <w:pPr>
              <w:rPr>
                <w:rFonts w:ascii="Corbel" w:eastAsia="Batang" w:hAnsi="Corbel" w:cs="Corbel"/>
                <w:bCs/>
              </w:rPr>
            </w:pPr>
          </w:p>
        </w:tc>
      </w:tr>
    </w:tbl>
    <w:p w:rsidR="00FE0767" w:rsidRPr="00DB374F" w:rsidRDefault="00FE0767" w:rsidP="00DB374F">
      <w:pPr>
        <w:rPr>
          <w:rFonts w:ascii="Corbel" w:eastAsia="Batang" w:hAnsi="Corbel"/>
        </w:rPr>
      </w:pPr>
    </w:p>
    <w:sectPr w:rsidR="00FE0767" w:rsidRPr="00DB374F" w:rsidSect="00C64A9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9B" w:rsidRDefault="00C64A9B" w:rsidP="00C64A9B">
      <w:pPr>
        <w:spacing w:after="0" w:line="240" w:lineRule="auto"/>
      </w:pPr>
      <w:r>
        <w:separator/>
      </w:r>
    </w:p>
  </w:endnote>
  <w:endnote w:type="continuationSeparator" w:id="0">
    <w:p w:rsidR="00C64A9B" w:rsidRDefault="00C64A9B" w:rsidP="00C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9B" w:rsidRDefault="00C64A9B" w:rsidP="00C64A9B">
      <w:pPr>
        <w:spacing w:after="0" w:line="240" w:lineRule="auto"/>
      </w:pPr>
      <w:r>
        <w:separator/>
      </w:r>
    </w:p>
  </w:footnote>
  <w:footnote w:type="continuationSeparator" w:id="0">
    <w:p w:rsidR="00C64A9B" w:rsidRDefault="00C64A9B" w:rsidP="00C6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9B" w:rsidRDefault="006C3AF8" w:rsidP="002A3A29">
    <w:pPr>
      <w:pStyle w:val="Header"/>
      <w:jc w:val="center"/>
    </w:pPr>
    <w:r>
      <w:t xml:space="preserve">Unit </w:t>
    </w:r>
    <w:r w:rsidR="005D0E49">
      <w:t>3: Narration</w:t>
    </w:r>
    <w:r w:rsidR="005D0E49">
      <w:tab/>
    </w:r>
    <w:r w:rsidR="005D0E49">
      <w:tab/>
    </w:r>
    <w:r w:rsidR="00B70F36">
      <w:t>October 24 – November 22</w:t>
    </w:r>
    <w:r w:rsidR="002A3A29">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53A"/>
    <w:multiLevelType w:val="hybridMultilevel"/>
    <w:tmpl w:val="0572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73BED"/>
    <w:multiLevelType w:val="hybridMultilevel"/>
    <w:tmpl w:val="86840822"/>
    <w:lvl w:ilvl="0" w:tplc="55D89828">
      <w:start w:val="1"/>
      <w:numFmt w:val="decimal"/>
      <w:lvlText w:val="%1."/>
      <w:lvlJc w:val="left"/>
      <w:pPr>
        <w:ind w:left="720" w:hanging="360"/>
      </w:pPr>
    </w:lvl>
    <w:lvl w:ilvl="1" w:tplc="BC12B88E">
      <w:start w:val="1"/>
      <w:numFmt w:val="decimal"/>
      <w:lvlText w:val="%2."/>
      <w:lvlJc w:val="left"/>
      <w:pPr>
        <w:ind w:left="1440" w:hanging="1080"/>
      </w:pPr>
    </w:lvl>
    <w:lvl w:ilvl="2" w:tplc="8D4E4A12">
      <w:start w:val="1"/>
      <w:numFmt w:val="decimal"/>
      <w:lvlText w:val="%3."/>
      <w:lvlJc w:val="left"/>
      <w:pPr>
        <w:ind w:left="2160" w:hanging="1980"/>
      </w:pPr>
    </w:lvl>
    <w:lvl w:ilvl="3" w:tplc="1AAA42F0">
      <w:start w:val="1"/>
      <w:numFmt w:val="decimal"/>
      <w:lvlText w:val="%4."/>
      <w:lvlJc w:val="left"/>
      <w:pPr>
        <w:ind w:left="2880" w:hanging="2520"/>
      </w:pPr>
    </w:lvl>
    <w:lvl w:ilvl="4" w:tplc="73E6CCE4">
      <w:start w:val="1"/>
      <w:numFmt w:val="decimal"/>
      <w:lvlText w:val="%5."/>
      <w:lvlJc w:val="left"/>
      <w:pPr>
        <w:ind w:left="3600" w:hanging="3240"/>
      </w:pPr>
    </w:lvl>
    <w:lvl w:ilvl="5" w:tplc="048EF532">
      <w:start w:val="1"/>
      <w:numFmt w:val="decimal"/>
      <w:lvlText w:val="%6."/>
      <w:lvlJc w:val="left"/>
      <w:pPr>
        <w:ind w:left="4320" w:hanging="4140"/>
      </w:pPr>
    </w:lvl>
    <w:lvl w:ilvl="6" w:tplc="15907310">
      <w:start w:val="1"/>
      <w:numFmt w:val="decimal"/>
      <w:lvlText w:val="%7."/>
      <w:lvlJc w:val="left"/>
      <w:pPr>
        <w:ind w:left="5040" w:hanging="4680"/>
      </w:pPr>
    </w:lvl>
    <w:lvl w:ilvl="7" w:tplc="95BA6DEE">
      <w:start w:val="1"/>
      <w:numFmt w:val="decimal"/>
      <w:lvlText w:val="%8."/>
      <w:lvlJc w:val="left"/>
      <w:pPr>
        <w:ind w:left="5760" w:hanging="5400"/>
      </w:pPr>
    </w:lvl>
    <w:lvl w:ilvl="8" w:tplc="CF92BA62">
      <w:start w:val="1"/>
      <w:numFmt w:val="decimal"/>
      <w:lvlText w:val="%9."/>
      <w:lvlJc w:val="left"/>
      <w:pPr>
        <w:ind w:left="6480" w:hanging="6300"/>
      </w:pPr>
    </w:lvl>
  </w:abstractNum>
  <w:abstractNum w:abstractNumId="2">
    <w:nsid w:val="4AAA1E32"/>
    <w:multiLevelType w:val="hybridMultilevel"/>
    <w:tmpl w:val="54F6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155E3A"/>
    <w:multiLevelType w:val="hybridMultilevel"/>
    <w:tmpl w:val="1F3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26E1F"/>
    <w:multiLevelType w:val="hybridMultilevel"/>
    <w:tmpl w:val="7EA0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9B"/>
    <w:rsid w:val="000457E9"/>
    <w:rsid w:val="000642ED"/>
    <w:rsid w:val="000C2C31"/>
    <w:rsid w:val="00136BA2"/>
    <w:rsid w:val="00200A75"/>
    <w:rsid w:val="002A3A29"/>
    <w:rsid w:val="002B52BB"/>
    <w:rsid w:val="002D33D5"/>
    <w:rsid w:val="00362641"/>
    <w:rsid w:val="003E73FD"/>
    <w:rsid w:val="004444C8"/>
    <w:rsid w:val="0044752B"/>
    <w:rsid w:val="005D0E49"/>
    <w:rsid w:val="00637C90"/>
    <w:rsid w:val="006C3AF8"/>
    <w:rsid w:val="00830545"/>
    <w:rsid w:val="008463D9"/>
    <w:rsid w:val="008A338A"/>
    <w:rsid w:val="008D7793"/>
    <w:rsid w:val="008F6B42"/>
    <w:rsid w:val="0091644E"/>
    <w:rsid w:val="00975B98"/>
    <w:rsid w:val="00980B62"/>
    <w:rsid w:val="009C51D7"/>
    <w:rsid w:val="009F2AF6"/>
    <w:rsid w:val="00A20EF7"/>
    <w:rsid w:val="00A44148"/>
    <w:rsid w:val="00A6466E"/>
    <w:rsid w:val="00B127D4"/>
    <w:rsid w:val="00B70F36"/>
    <w:rsid w:val="00C518FF"/>
    <w:rsid w:val="00C64A9B"/>
    <w:rsid w:val="00C7013A"/>
    <w:rsid w:val="00C90D45"/>
    <w:rsid w:val="00CA55E9"/>
    <w:rsid w:val="00CD08E1"/>
    <w:rsid w:val="00DB374F"/>
    <w:rsid w:val="00E028E5"/>
    <w:rsid w:val="00EA7888"/>
    <w:rsid w:val="00EC257B"/>
    <w:rsid w:val="00EE545E"/>
    <w:rsid w:val="00F31080"/>
    <w:rsid w:val="00F32D60"/>
    <w:rsid w:val="00F479D9"/>
    <w:rsid w:val="00F90FE5"/>
    <w:rsid w:val="00F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 w:type="character" w:customStyle="1" w:styleId="entry-byline">
    <w:name w:val="entry-byline"/>
    <w:basedOn w:val="DefaultParagraphFont"/>
    <w:rsid w:val="00C7013A"/>
  </w:style>
  <w:style w:type="character" w:styleId="Hyperlink">
    <w:name w:val="Hyperlink"/>
    <w:basedOn w:val="DefaultParagraphFont"/>
    <w:uiPriority w:val="99"/>
    <w:semiHidden/>
    <w:unhideWhenUsed/>
    <w:rsid w:val="00C7013A"/>
    <w:rPr>
      <w:color w:val="0000FF"/>
      <w:u w:val="single"/>
    </w:rPr>
  </w:style>
  <w:style w:type="paragraph" w:styleId="BalloonText">
    <w:name w:val="Balloon Text"/>
    <w:basedOn w:val="Normal"/>
    <w:link w:val="BalloonTextChar"/>
    <w:uiPriority w:val="99"/>
    <w:semiHidden/>
    <w:unhideWhenUsed/>
    <w:rsid w:val="0091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E"/>
    <w:rPr>
      <w:rFonts w:ascii="Segoe UI" w:hAnsi="Segoe UI" w:cs="Segoe UI"/>
      <w:sz w:val="18"/>
      <w:szCs w:val="18"/>
    </w:rPr>
  </w:style>
  <w:style w:type="paragraph" w:styleId="ListParagraph">
    <w:name w:val="List Paragraph"/>
    <w:basedOn w:val="Normal"/>
    <w:uiPriority w:val="34"/>
    <w:qFormat/>
    <w:rsid w:val="006C3AF8"/>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 w:type="character" w:customStyle="1" w:styleId="entry-byline">
    <w:name w:val="entry-byline"/>
    <w:basedOn w:val="DefaultParagraphFont"/>
    <w:rsid w:val="00C7013A"/>
  </w:style>
  <w:style w:type="character" w:styleId="Hyperlink">
    <w:name w:val="Hyperlink"/>
    <w:basedOn w:val="DefaultParagraphFont"/>
    <w:uiPriority w:val="99"/>
    <w:semiHidden/>
    <w:unhideWhenUsed/>
    <w:rsid w:val="00C7013A"/>
    <w:rPr>
      <w:color w:val="0000FF"/>
      <w:u w:val="single"/>
    </w:rPr>
  </w:style>
  <w:style w:type="paragraph" w:styleId="BalloonText">
    <w:name w:val="Balloon Text"/>
    <w:basedOn w:val="Normal"/>
    <w:link w:val="BalloonTextChar"/>
    <w:uiPriority w:val="99"/>
    <w:semiHidden/>
    <w:unhideWhenUsed/>
    <w:rsid w:val="0091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E"/>
    <w:rPr>
      <w:rFonts w:ascii="Segoe UI" w:hAnsi="Segoe UI" w:cs="Segoe UI"/>
      <w:sz w:val="18"/>
      <w:szCs w:val="18"/>
    </w:rPr>
  </w:style>
  <w:style w:type="paragraph" w:styleId="ListParagraph">
    <w:name w:val="List Paragraph"/>
    <w:basedOn w:val="Normal"/>
    <w:uiPriority w:val="34"/>
    <w:qFormat/>
    <w:rsid w:val="006C3AF8"/>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Sims</dc:creator>
  <cp:lastModifiedBy>Fieldtech</cp:lastModifiedBy>
  <cp:revision>2</cp:revision>
  <cp:lastPrinted>2016-10-23T23:37:00Z</cp:lastPrinted>
  <dcterms:created xsi:type="dcterms:W3CDTF">2016-11-10T14:39:00Z</dcterms:created>
  <dcterms:modified xsi:type="dcterms:W3CDTF">2016-11-10T14:39:00Z</dcterms:modified>
</cp:coreProperties>
</file>